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</w:tabs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 xml:space="preserve">                                                  </w:t>
      </w:r>
    </w:p>
    <w:p>
      <w:pPr>
        <w:pStyle w:val="Normal.0"/>
        <w:tabs>
          <w:tab w:val="left" w:pos="360"/>
        </w:tabs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tabs>
          <w:tab w:val="left" w:pos="360"/>
        </w:tabs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sz w:val="24"/>
          <w:szCs w:val="24"/>
          <w:lang w:val="es-ES_tradnl"/>
        </w:rPr>
        <w:tab/>
      </w:r>
    </w:p>
    <w:p>
      <w:pPr>
        <w:pStyle w:val="Normal.0"/>
        <w:tabs>
          <w:tab w:val="left" w:pos="360"/>
        </w:tabs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sz w:val="24"/>
          <w:szCs w:val="24"/>
          <w:rtl w:val="0"/>
          <w:lang w:val="es-ES_tradnl"/>
        </w:rPr>
        <w:tab/>
        <w:t>Reunida la Junta Directiva de la Sociedad Valenciana de Neumolog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a y atendiendo a la valoraci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n del Comit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cient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fico de nuestra Sociedad, se resuelve la concesi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n de las siguientes becas y premios de la Fundaci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n de Neumolog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a de la Comunidad Valenciana:</w:t>
      </w:r>
    </w:p>
    <w:p>
      <w:pPr>
        <w:pStyle w:val="Normal.0"/>
        <w:tabs>
          <w:tab w:val="left" w:pos="360"/>
        </w:tabs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tabs>
          <w:tab w:val="left" w:pos="360"/>
        </w:tabs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360"/>
        </w:tabs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BECAS</w:t>
      </w:r>
    </w:p>
    <w:p>
      <w:pPr>
        <w:pStyle w:val="Normal.0"/>
        <w:tabs>
          <w:tab w:val="left" w:pos="360"/>
        </w:tabs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Default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u w:color="000000"/>
        </w:rPr>
      </w:pP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A.  Beca FNCV al proyecto de investigaci</w:t>
      </w:r>
      <w:r>
        <w:rPr>
          <w:rStyle w:val="Ninguno"/>
          <w:rFonts w:ascii="Tahoma" w:hAnsi="Tahoma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n coordinado (tema libre) dotada con 12.000 euros</w:t>
        <w:tab/>
      </w:r>
    </w:p>
    <w:p>
      <w:pPr>
        <w:pStyle w:val="Default"/>
        <w:spacing w:line="360" w:lineRule="auto"/>
        <w:ind w:left="480" w:right="415" w:firstLine="0"/>
        <w:jc w:val="center"/>
        <w:rPr>
          <w:rStyle w:val="Ninguno"/>
          <w:rFonts w:ascii="Tahoma" w:cs="Tahoma" w:hAnsi="Tahoma" w:eastAsia="Tahoma"/>
        </w:rPr>
      </w:pPr>
    </w:p>
    <w:p>
      <w:pPr>
        <w:pStyle w:val="Normal.0"/>
        <w:spacing w:line="360" w:lineRule="auto"/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>“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Perfil de la eosinofilia perif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rica y su utilidad en paciente con EPOC.  Estudio en pr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ctica cl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nica habitual en consultas de Neumolog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”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ind w:firstLine="720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Investigador Principal: Patricia Garc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a Sidro, Alberto Herrej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 xml:space="preserve">n Silvestre </w:t>
      </w:r>
    </w:p>
    <w:p>
      <w:pPr>
        <w:pStyle w:val="Normal.0"/>
        <w:spacing w:line="360" w:lineRule="auto"/>
        <w:ind w:left="720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Otros investigadores: Justo Grau Delgado, Iv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n Arroyo Fern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ndez, Cristina Senent Espa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ol, Marta Palop Cervera, Mar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a Jos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Bueso Fabra, Esther Verdejo Mengual, Juan Jos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Soler Catalu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a, Cruz Gonz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lez Villaescusa, Elsa Naval Sendra</w:t>
        <w:tab/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Default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u w:color="000000"/>
        </w:rPr>
      </w:pP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 xml:space="preserve">B.  Beca FNCV a proyecto investigador joven (tema libre) dotada con 9.000 euros  </w:t>
      </w:r>
    </w:p>
    <w:p>
      <w:pPr>
        <w:pStyle w:val="Default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u w:color="000000"/>
        </w:rPr>
      </w:pPr>
    </w:p>
    <w:p>
      <w:pPr>
        <w:pStyle w:val="Normal.0"/>
        <w:spacing w:line="360" w:lineRule="auto"/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>“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Biomarcadores de activaci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n plaquetaria en la neumon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a. Valor diagn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stico y pron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stico del riesgo cardiovascular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”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>Investigador Principal: Ra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l M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ndez Oca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 xml:space="preserve">a  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sz w:val="24"/>
          <w:szCs w:val="24"/>
          <w:rtl w:val="0"/>
          <w:lang w:val="es-ES_tradnl"/>
        </w:rPr>
        <w:tab/>
        <w:t xml:space="preserve">Otros investigadores: Isabel Amara, Ana Latorre, Laura Feced, Alexandra Gimeno, </w:t>
        <w:tab/>
        <w:t>Rosario Men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 xml:space="preserve">ndez     </w:t>
      </w:r>
    </w:p>
    <w:p>
      <w:pPr>
        <w:pStyle w:val="Normal.0"/>
        <w:spacing w:line="360" w:lineRule="auto"/>
        <w:ind w:right="175"/>
        <w:jc w:val="both"/>
        <w:rPr>
          <w:rStyle w:val="Ninguno"/>
          <w:rFonts w:ascii="Tahoma" w:cs="Tahoma" w:hAnsi="Tahoma" w:eastAsia="Tahoma"/>
          <w:b w:val="1"/>
          <w:bCs w:val="1"/>
          <w:lang w:val="es-ES_tradnl"/>
        </w:rPr>
      </w:pPr>
      <w:r>
        <w:rPr>
          <w:rStyle w:val="Ninguno"/>
          <w:rFonts w:ascii="Tahoma" w:cs="Tahoma" w:hAnsi="Tahoma" w:eastAsia="Tahoma"/>
          <w:sz w:val="24"/>
          <w:szCs w:val="24"/>
          <w:lang w:val="es-ES_tradnl"/>
        </w:rPr>
        <w:tab/>
      </w:r>
    </w:p>
    <w:p>
      <w:pPr>
        <w:pStyle w:val="Default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u w:color="000000"/>
        </w:rPr>
      </w:pP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C.  Beca FNCV a proyecto de investigaci</w:t>
      </w:r>
      <w:r>
        <w:rPr>
          <w:rStyle w:val="Ninguno"/>
          <w:rFonts w:ascii="Tahoma" w:hAnsi="Tahoma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n dirigido por diplomados enfermer</w:t>
      </w:r>
      <w:r>
        <w:rPr>
          <w:rStyle w:val="Ninguno"/>
          <w:rFonts w:ascii="Tahoma" w:hAnsi="Tahoma" w:hint="default"/>
          <w:b w:val="1"/>
          <w:bCs w:val="1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 xml:space="preserve">a (tema libre) dotada con 3.000 euros  </w:t>
      </w:r>
    </w:p>
    <w:p>
      <w:pPr>
        <w:pStyle w:val="Default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u w:color="000000"/>
        </w:rPr>
      </w:pPr>
    </w:p>
    <w:p>
      <w:pPr>
        <w:pStyle w:val="Default"/>
        <w:spacing w:line="360" w:lineRule="auto"/>
        <w:ind w:left="480" w:right="415" w:firstLine="0"/>
        <w:jc w:val="center"/>
        <w:rPr>
          <w:rStyle w:val="Ninguno"/>
          <w:rFonts w:ascii="Tahoma" w:cs="Tahoma" w:hAnsi="Tahoma" w:eastAsia="Tahoma"/>
          <w:b w:val="1"/>
          <w:bCs w:val="1"/>
          <w:color w:val="ff0000"/>
          <w:u w:color="ff0000"/>
        </w:rPr>
      </w:pPr>
      <w:r>
        <w:rPr>
          <w:rStyle w:val="Ninguno"/>
          <w:rFonts w:ascii="Tahoma" w:hAnsi="Tahoma" w:hint="default"/>
          <w:b w:val="1"/>
          <w:bCs w:val="1"/>
          <w:color w:val="000000"/>
          <w:u w:color="000000"/>
          <w:rtl w:val="0"/>
          <w:lang w:val="es-ES_tradnl"/>
        </w:rPr>
        <w:t>“</w:t>
      </w: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Impacto de salud en una consulta de enfermer</w:t>
      </w:r>
      <w:r>
        <w:rPr>
          <w:rStyle w:val="Ninguno"/>
          <w:rFonts w:ascii="Tahoma" w:hAnsi="Tahoma" w:hint="default"/>
          <w:b w:val="1"/>
          <w:bCs w:val="1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a monogr</w:t>
      </w:r>
      <w:r>
        <w:rPr>
          <w:rStyle w:val="Ninguno"/>
          <w:rFonts w:ascii="Tahoma" w:hAnsi="Tahoma" w:hint="default"/>
          <w:b w:val="1"/>
          <w:bCs w:val="1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fica en pacientes con Bronquiectasias</w:t>
      </w:r>
      <w:r>
        <w:rPr>
          <w:rStyle w:val="Ninguno"/>
          <w:rFonts w:ascii="Tahoma" w:hAnsi="Tahoma" w:hint="default"/>
          <w:b w:val="1"/>
          <w:bCs w:val="1"/>
          <w:color w:val="000000"/>
          <w:u w:color="000000"/>
          <w:rtl w:val="0"/>
          <w:lang w:val="es-ES_tradnl"/>
        </w:rPr>
        <w:t>”</w:t>
      </w:r>
    </w:p>
    <w:p>
      <w:pPr>
        <w:pStyle w:val="Normal.0"/>
        <w:spacing w:line="360" w:lineRule="auto"/>
        <w:ind w:right="566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lang w:val="es-ES_tradnl"/>
        </w:rPr>
      </w:pPr>
    </w:p>
    <w:p>
      <w:pPr>
        <w:pStyle w:val="Normal.0"/>
        <w:spacing w:line="360" w:lineRule="auto"/>
        <w:ind w:right="566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ab/>
        <w:t>Investigador Principal: Alexandra Gimeno Cardells</w:t>
      </w:r>
    </w:p>
    <w:p>
      <w:pPr>
        <w:pStyle w:val="Normal.0"/>
        <w:spacing w:line="360" w:lineRule="auto"/>
        <w:ind w:right="566"/>
        <w:jc w:val="both"/>
        <w:outlineLvl w:val="0"/>
        <w:rPr>
          <w:rStyle w:val="Ninguno"/>
          <w:rFonts w:ascii="Tahoma" w:cs="Tahoma" w:hAnsi="Tahoma" w:eastAsia="Tahoma"/>
          <w:color w:val="000000"/>
          <w:sz w:val="24"/>
          <w:szCs w:val="24"/>
          <w:u w:color="000000"/>
          <w:lang w:val="es-ES_tradnl"/>
        </w:rPr>
      </w:pPr>
      <w:r>
        <w:rPr>
          <w:rStyle w:val="Ninguno"/>
          <w:rFonts w:ascii="Tahoma" w:cs="Tahoma" w:hAnsi="Tahoma" w:eastAsia="Tahoma"/>
          <w:color w:val="000000"/>
          <w:sz w:val="24"/>
          <w:szCs w:val="24"/>
          <w:u w:color="000000"/>
          <w:rtl w:val="0"/>
          <w:lang w:val="es-ES_tradnl"/>
        </w:rPr>
        <w:tab/>
        <w:t>Otros investigadores: Alba Pir</w:t>
      </w:r>
      <w:r>
        <w:rPr>
          <w:rStyle w:val="Ninguno"/>
          <w:rFonts w:ascii="Tahoma" w:hAnsi="Tahoma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Tahoma" w:hAnsi="Tahoma"/>
          <w:color w:val="000000"/>
          <w:sz w:val="24"/>
          <w:szCs w:val="24"/>
          <w:u w:color="000000"/>
          <w:rtl w:val="0"/>
          <w:lang w:val="es-ES_tradnl"/>
        </w:rPr>
        <w:t>, Maite Climent, Beatriz Montull</w:t>
      </w:r>
    </w:p>
    <w:p>
      <w:pPr>
        <w:pStyle w:val="Normal.0"/>
        <w:spacing w:line="360" w:lineRule="auto"/>
        <w:ind w:right="566"/>
        <w:jc w:val="both"/>
        <w:outlineLvl w:val="0"/>
        <w:rPr>
          <w:rStyle w:val="Ninguno"/>
          <w:rFonts w:ascii="Tahoma" w:cs="Tahoma" w:hAnsi="Tahoma" w:eastAsia="Tahoma"/>
          <w:color w:val="000000"/>
          <w:sz w:val="24"/>
          <w:szCs w:val="24"/>
          <w:u w:color="000000"/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D</w:t>
      </w:r>
      <w:r>
        <w:rPr>
          <w:rStyle w:val="Ninguno"/>
          <w:rFonts w:ascii="Tahoma" w:hAnsi="Tahoma"/>
          <w:b w:val="1"/>
          <w:bCs w:val="1"/>
          <w:rtl w:val="0"/>
          <w:lang w:val="es-ES_tradnl"/>
        </w:rPr>
        <w:t>.  Beca FNCV (patrocinada por Boehringer) perfil v</w:t>
      </w:r>
      <w:r>
        <w:rPr>
          <w:rStyle w:val="Ninguno"/>
          <w:rFonts w:ascii="Tahoma" w:hAnsi="Tahoma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rtl w:val="0"/>
          <w:lang w:val="es-ES_tradnl"/>
        </w:rPr>
        <w:t>a a</w:t>
      </w:r>
      <w:r>
        <w:rPr>
          <w:rStyle w:val="Ninguno"/>
          <w:rFonts w:ascii="Tahoma" w:hAnsi="Tahoma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Tahoma" w:hAnsi="Tahoma"/>
          <w:b w:val="1"/>
          <w:bCs w:val="1"/>
          <w:rtl w:val="0"/>
          <w:lang w:val="es-ES_tradnl"/>
        </w:rPr>
        <w:t xml:space="preserve">rea  dotada con 6.000 euros </w:t>
      </w:r>
    </w:p>
    <w:p>
      <w:pPr>
        <w:pStyle w:val="Default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</w:rPr>
      </w:pPr>
    </w:p>
    <w:p>
      <w:pPr>
        <w:pStyle w:val="Default"/>
        <w:spacing w:line="360" w:lineRule="auto"/>
        <w:ind w:left="480" w:right="415" w:firstLine="0"/>
        <w:jc w:val="center"/>
        <w:rPr>
          <w:rStyle w:val="Ninguno"/>
          <w:rFonts w:ascii="Tahoma" w:cs="Tahoma" w:hAnsi="Tahoma" w:eastAsia="Tahoma"/>
          <w:b w:val="1"/>
          <w:bCs w:val="1"/>
        </w:rPr>
      </w:pPr>
      <w:r>
        <w:rPr>
          <w:rStyle w:val="Ninguno"/>
          <w:rFonts w:ascii="Tahoma" w:hAnsi="Tahoma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Tahoma" w:hAnsi="Tahoma"/>
          <w:b w:val="1"/>
          <w:bCs w:val="1"/>
          <w:rtl w:val="0"/>
          <w:lang w:val="es-ES_tradnl"/>
        </w:rPr>
        <w:t>Activaci</w:t>
      </w:r>
      <w:r>
        <w:rPr>
          <w:rStyle w:val="Ninguno"/>
          <w:rFonts w:ascii="Tahoma" w:hAnsi="Tahom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rtl w:val="0"/>
          <w:lang w:val="es-ES_tradnl"/>
        </w:rPr>
        <w:t>n plaquetaria en las exacerbaciones de las bronquiectasias como desencadenante de eventos cardiovasculares</w:t>
      </w:r>
      <w:r>
        <w:rPr>
          <w:rStyle w:val="Ninguno"/>
          <w:rFonts w:ascii="Tahoma" w:hAnsi="Tahoma" w:hint="default"/>
          <w:b w:val="1"/>
          <w:bCs w:val="1"/>
          <w:rtl w:val="0"/>
          <w:lang w:val="es-ES_tradnl"/>
        </w:rPr>
        <w:t>”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 xml:space="preserve">Investigador Principal: Emilia Isabel Amara Elori  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sz w:val="24"/>
          <w:szCs w:val="24"/>
          <w:rtl w:val="0"/>
          <w:lang w:val="es-ES_tradnl"/>
        </w:rPr>
        <w:tab/>
        <w:t>Otros investigadores: Rosario Men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ndez, Beatriz Montull, Antonio Moscard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, Alba Pir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 xml:space="preserve">, </w:t>
        <w:tab/>
        <w:t>Paula Gonz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 xml:space="preserve">lez   </w:t>
      </w: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Default"/>
        <w:spacing w:line="360" w:lineRule="auto"/>
        <w:ind w:firstLine="480"/>
        <w:jc w:val="both"/>
        <w:rPr>
          <w:rStyle w:val="Ninguno"/>
          <w:rFonts w:ascii="Tahoma" w:cs="Tahoma" w:hAnsi="Tahoma" w:eastAsia="Tahoma"/>
          <w:color w:val="000000"/>
          <w:u w:color="000000"/>
        </w:rPr>
      </w:pP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E.  Beca FNCV (patrocinada por GSK) perfil v</w:t>
      </w:r>
      <w:r>
        <w:rPr>
          <w:rStyle w:val="Ninguno"/>
          <w:rFonts w:ascii="Tahoma" w:hAnsi="Tahoma" w:hint="default"/>
          <w:b w:val="1"/>
          <w:bCs w:val="1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a a</w:t>
      </w:r>
      <w:r>
        <w:rPr>
          <w:rStyle w:val="Ninguno"/>
          <w:rFonts w:ascii="Tahoma" w:hAnsi="Tahoma" w:hint="default"/>
          <w:b w:val="1"/>
          <w:bCs w:val="1"/>
          <w:color w:val="000000"/>
          <w:u w:color="000000"/>
          <w:rtl w:val="0"/>
          <w:lang w:val="es-ES_tradnl"/>
        </w:rPr>
        <w:t>é</w:t>
      </w: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 xml:space="preserve">rea dotada con 6.000 euros </w:t>
        <w:tab/>
      </w:r>
    </w:p>
    <w:p>
      <w:pPr>
        <w:pStyle w:val="Normal.0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ind w:left="480" w:right="415" w:firstLine="0"/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Actividad f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 xml:space="preserve">sica y capacidad de ejercicio en pacientes con EPOC grave y </w:t>
        <w:tab/>
        <w:t>asma grave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”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rtl w:val="0"/>
          <w:lang w:val="es-ES_tradnl"/>
        </w:rPr>
        <w:tab/>
        <w:t>Investigador Principal: Alberto Herrej</w:t>
      </w:r>
      <w:r>
        <w:rPr>
          <w:rStyle w:val="Ninguno"/>
          <w:rFonts w:ascii="Tahoma" w:hAnsi="Tahom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rtl w:val="0"/>
          <w:lang w:val="es-ES_tradnl"/>
        </w:rPr>
        <w:t xml:space="preserve">n Silvestre 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lang w:val="es-ES_tradnl"/>
        </w:rPr>
      </w:pPr>
      <w:r>
        <w:rPr>
          <w:rStyle w:val="Ninguno"/>
          <w:rFonts w:ascii="Tahoma" w:cs="Tahoma" w:hAnsi="Tahoma" w:eastAsia="Tahoma"/>
          <w:rtl w:val="0"/>
          <w:lang w:val="es-ES_tradnl"/>
        </w:rPr>
        <w:tab/>
        <w:t xml:space="preserve">Otros investigadores: Cristina de Juana Izquierdo, Andrea Esteve Villar del Saz, Belen Orosa </w:t>
        <w:tab/>
        <w:t>Bertol, Eva Mart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nez Morag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lang w:val="es-ES_tradnl"/>
        </w:rPr>
      </w:pP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F.</w:t>
      </w:r>
      <w:r>
        <w:rPr>
          <w:rStyle w:val="Ninguno A"/>
          <w:rtl w:val="0"/>
          <w:lang w:val="es-ES_tradnl"/>
        </w:rPr>
        <w:t xml:space="preserve"> 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Beca FNCV perfil v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a a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rea  dotada con 6.000 euros</w:t>
      </w:r>
    </w:p>
    <w:p>
      <w:pPr>
        <w:pStyle w:val="Normal.0"/>
        <w:spacing w:line="360" w:lineRule="auto"/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Estudio de polimorfismos de genes inmunes mediante tecnolog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 xml:space="preserve">a de </w:t>
        <w:tab/>
        <w:t>secuenciaci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n masiva como marcador de riesgo de c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ncer de pulm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 xml:space="preserve">n en </w:t>
        <w:tab/>
        <w:t>pacientes con EPOC y enfisema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”</w:t>
      </w:r>
    </w:p>
    <w:p>
      <w:pPr>
        <w:pStyle w:val="Normal.0"/>
        <w:spacing w:line="360" w:lineRule="auto"/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>Investigador Principal: Juan Jos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Soler Catalu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 xml:space="preserve">a  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sz w:val="24"/>
          <w:szCs w:val="24"/>
          <w:rtl w:val="0"/>
          <w:lang w:val="es-ES_tradnl"/>
        </w:rPr>
        <w:tab/>
        <w:t>Otros investigadores: Cristina Miralles Saavedra, Pablo Catal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n Serra, Mar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 xml:space="preserve">a Dolores </w:t>
        <w:tab/>
        <w:t>Mi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 xml:space="preserve">ana         </w:t>
      </w:r>
    </w:p>
    <w:p>
      <w:pPr>
        <w:pStyle w:val="Normal.0"/>
        <w:spacing w:line="360" w:lineRule="auto"/>
        <w:ind w:right="566"/>
        <w:jc w:val="both"/>
        <w:outlineLvl w:val="0"/>
        <w:rPr>
          <w:rStyle w:val="Ninguno"/>
          <w:rFonts w:ascii="Tahoma" w:cs="Tahoma" w:hAnsi="Tahoma" w:eastAsia="Tahoma"/>
          <w:color w:val="000000"/>
          <w:sz w:val="24"/>
          <w:szCs w:val="24"/>
          <w:u w:color="000000"/>
          <w:lang w:val="es-ES_tradnl"/>
        </w:rPr>
      </w:pP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lang w:val="es-ES_tradnl"/>
        </w:rPr>
      </w:pPr>
    </w:p>
    <w:p>
      <w:pPr>
        <w:pStyle w:val="Normal.0"/>
        <w:spacing w:line="360" w:lineRule="auto"/>
        <w:ind w:left="480" w:firstLine="0"/>
        <w:jc w:val="both"/>
        <w:rPr>
          <w:rStyle w:val="Ninguno"/>
          <w:rFonts w:ascii="Tahoma" w:cs="Tahoma" w:hAnsi="Tahoma" w:eastAsia="Tahoma"/>
          <w:b w:val="1"/>
          <w:bCs w:val="1"/>
          <w:color w:val="ff0000"/>
          <w:sz w:val="24"/>
          <w:szCs w:val="24"/>
          <w:u w:color="ff0000"/>
          <w:lang w:val="es-ES_tradnl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G.  Beca FNCV (patrocinada por Oximesa) a proyecto de investigaci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n (tema libre) dotada con 6.000 euros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cap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ind w:right="566"/>
        <w:jc w:val="center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lang w:val="es-ES_tradnl"/>
        </w:rPr>
      </w:pPr>
      <w:r>
        <w:rPr>
          <w:rStyle w:val="Ninguno"/>
          <w:rFonts w:ascii="Tahoma" w:hAnsi="Tahoma" w:hint="default"/>
          <w:b w:val="1"/>
          <w:bCs w:val="1"/>
          <w:cap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 xml:space="preserve">Estudio sobre la influencia de la efectividad de los pico flujo de tos del </w:t>
        <w:tab/>
        <w:t>an</w:t>
      </w:r>
      <w:r>
        <w:rPr>
          <w:rStyle w:val="Ninguno"/>
          <w:rFonts w:ascii="Tahoma" w:hAnsi="Tahoma" w:hint="default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lisis de las gr</w:t>
      </w:r>
      <w:r>
        <w:rPr>
          <w:rStyle w:val="Ninguno"/>
          <w:rFonts w:ascii="Tahoma" w:hAnsi="Tahoma" w:hint="default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ficas generadas por la tos asistida mec</w:t>
      </w:r>
      <w:r>
        <w:rPr>
          <w:rStyle w:val="Ninguno"/>
          <w:rFonts w:ascii="Tahoma" w:hAnsi="Tahoma" w:hint="default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 xml:space="preserve">nicamente en </w:t>
        <w:tab/>
        <w:t>los pacientes con esclerosis lateral amiotr</w:t>
      </w:r>
      <w:r>
        <w:rPr>
          <w:rStyle w:val="Ninguno"/>
          <w:rFonts w:ascii="Tahoma" w:hAnsi="Tahoma" w:hint="default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fica en situaci</w:t>
      </w:r>
      <w:r>
        <w:rPr>
          <w:rStyle w:val="Ninguno"/>
          <w:rFonts w:ascii="Tahoma" w:hAnsi="Tahoma" w:hint="default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n cl</w:t>
      </w:r>
      <w:r>
        <w:rPr>
          <w:rStyle w:val="Ninguno"/>
          <w:rFonts w:ascii="Tahoma" w:hAnsi="Tahoma" w:hint="default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 xml:space="preserve">nica </w:t>
        <w:tab/>
        <w:t>estable. ( MI-Ewaveforms als study)</w:t>
      </w:r>
      <w:r>
        <w:rPr>
          <w:rStyle w:val="Ninguno"/>
          <w:rFonts w:ascii="Tahoma" w:hAnsi="Tahoma" w:hint="default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”</w:t>
      </w:r>
    </w:p>
    <w:p>
      <w:pPr>
        <w:pStyle w:val="Normal.0"/>
        <w:spacing w:line="360" w:lineRule="auto"/>
        <w:ind w:right="566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lang w:val="es-ES_tradnl"/>
        </w:rPr>
      </w:pPr>
    </w:p>
    <w:p>
      <w:pPr>
        <w:pStyle w:val="Normal.0"/>
        <w:spacing w:line="360" w:lineRule="auto"/>
        <w:ind w:right="566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ab/>
        <w:t xml:space="preserve">Investigador Principal: 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Jes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s Sancho</w:t>
      </w:r>
    </w:p>
    <w:p>
      <w:pPr>
        <w:pStyle w:val="Normal.0"/>
        <w:spacing w:line="360" w:lineRule="auto"/>
        <w:ind w:right="566"/>
        <w:jc w:val="both"/>
        <w:outlineLvl w:val="0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ab/>
        <w:t xml:space="preserve">Otros investigadores: 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Emilio Servera, Enric Bur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s, Santos Ferrer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720" w:right="415" w:firstLine="0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ind w:left="480" w:firstLine="0"/>
        <w:jc w:val="both"/>
        <w:rPr>
          <w:rStyle w:val="Ninguno"/>
          <w:rFonts w:ascii="Tahoma" w:cs="Tahoma" w:hAnsi="Tahoma" w:eastAsia="Tahoma"/>
          <w:sz w:val="28"/>
          <w:szCs w:val="28"/>
          <w:lang w:val="es-ES_tradnl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H.  Beca FNCV  (patrocinada por Linde Healthcare) a proyecto de investigaci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 xml:space="preserve">n con perfil 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VNI, SAHS o insuficiencia respiratoria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dotada con 6.000 euros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>“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Proceso asistencial integrado del s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ndrome de apnea hipoapnea del sue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 xml:space="preserve">o </w:t>
        <w:tab/>
        <w:t>(SAHS): un nuevo modelo de gesti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n cl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nica para el SAHS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”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>Investigador Principal: Dr. Enrique Zald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var Olmeda.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sz w:val="24"/>
          <w:szCs w:val="24"/>
          <w:rtl w:val="0"/>
          <w:lang w:val="es-ES_tradnl"/>
        </w:rPr>
        <w:tab/>
        <w:t xml:space="preserve"> Otros investigadores: Dr. Juan Jos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Soler Catalu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a, Dr. Pablo Catal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 xml:space="preserve">n Serra,  Dra. </w:t>
        <w:tab/>
        <w:t xml:space="preserve">Cristina Miralles Saavedra. </w:t>
      </w: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Default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u w:color="000000"/>
        </w:rPr>
      </w:pP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I.  Beca FNCV (patrocinada por Roche) perfil intersticio: Investigaci</w:t>
      </w:r>
      <w:r>
        <w:rPr>
          <w:rStyle w:val="Ninguno"/>
          <w:rFonts w:ascii="Tahoma" w:hAnsi="Tahoma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n b</w:t>
      </w:r>
      <w:r>
        <w:rPr>
          <w:rStyle w:val="Ninguno"/>
          <w:rFonts w:ascii="Tahoma" w:hAnsi="Tahoma" w:hint="default"/>
          <w:b w:val="1"/>
          <w:bCs w:val="1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 xml:space="preserve">sica y/o translacional  dotada con 6.000 euros </w:t>
      </w:r>
    </w:p>
    <w:p>
      <w:pPr>
        <w:pStyle w:val="Default"/>
        <w:spacing w:line="360" w:lineRule="auto"/>
        <w:ind w:left="480" w:right="415" w:firstLine="0"/>
        <w:jc w:val="center"/>
        <w:rPr>
          <w:rStyle w:val="Ninguno"/>
          <w:rFonts w:ascii="Tahoma" w:cs="Tahoma" w:hAnsi="Tahoma" w:eastAsia="Tahoma"/>
          <w:b w:val="1"/>
          <w:bCs w:val="1"/>
          <w:color w:val="000000"/>
          <w:u w:color="000000"/>
        </w:rPr>
      </w:pPr>
    </w:p>
    <w:p>
      <w:pPr>
        <w:pStyle w:val="Normal.0"/>
        <w:spacing w:line="360" w:lineRule="auto"/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>“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Identificaci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n de biomarcadores transcript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 xml:space="preserve">micos con capacidad para </w:t>
        <w:tab/>
        <w:t>clasificar la etiolog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a del derrame pleural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 xml:space="preserve">Investigador Principal: Antonio Galiana Cabrera  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sz w:val="24"/>
          <w:szCs w:val="24"/>
          <w:rtl w:val="0"/>
          <w:lang w:val="es-ES_tradnl"/>
        </w:rPr>
        <w:tab/>
        <w:t>Otros investigadores: Eduardo Garc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a Pach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n, Carlos Baeza Mart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nez, Mar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>a Jos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 xml:space="preserve">Soler </w:t>
        <w:tab/>
        <w:t>Sempere, Luc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 xml:space="preserve">a Zamora Molina.    </w:t>
      </w:r>
    </w:p>
    <w:p>
      <w:pPr>
        <w:pStyle w:val="Default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u w:color="000000"/>
        </w:rPr>
      </w:pPr>
    </w:p>
    <w:p>
      <w:pPr>
        <w:pStyle w:val="Default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b w:val="1"/>
          <w:bCs w:val="1"/>
          <w:color w:val="000000"/>
          <w:u w:color="000000"/>
          <w:rtl w:val="0"/>
          <w:lang w:val="es-ES_tradnl"/>
        </w:rPr>
        <w:t>J.  Beca FNCV  (patrocinada por Actelion) perfil vascular pulmonar dotada con 6.000 euros</w:t>
      </w:r>
      <w:r>
        <w:rPr>
          <w:rStyle w:val="Ninguno"/>
          <w:rFonts w:ascii="Tahoma" w:cs="Tahoma" w:hAnsi="Tahoma" w:eastAsia="Tahoma"/>
        </w:rPr>
        <w:tab/>
      </w:r>
    </w:p>
    <w:p>
      <w:pPr>
        <w:pStyle w:val="Default"/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b w:val="1"/>
          <w:bCs w:val="1"/>
          <w:color w:val="ff0000"/>
          <w:u w:color="ff0000"/>
        </w:rPr>
      </w:pPr>
    </w:p>
    <w:p>
      <w:pPr>
        <w:pStyle w:val="Normal.0"/>
        <w:spacing w:line="360" w:lineRule="auto"/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>“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>Estudio MICTEP: evaluaci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 xml:space="preserve">n del Microbioma en el Tromboembolismo </w:t>
        <w:tab/>
        <w:t>Pulmonar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”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>Investigador Principal: Alberto Garc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s-ES_tradnl"/>
        </w:rPr>
        <w:t xml:space="preserve">a Ortega 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  <w:r>
        <w:rPr>
          <w:rStyle w:val="Ninguno"/>
          <w:rFonts w:ascii="Tahoma" w:cs="Tahoma" w:hAnsi="Tahoma" w:eastAsia="Tahoma"/>
          <w:sz w:val="24"/>
          <w:szCs w:val="24"/>
          <w:rtl w:val="0"/>
          <w:lang w:val="es-ES_tradnl"/>
        </w:rPr>
        <w:tab/>
        <w:t>Otros investigadores: Remedios Otero Candelera, Raquel L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 xml:space="preserve">pez Reyes, Rosa del </w:t>
        <w:tab/>
        <w:t>Campo, Ana Torrents Vilar, Marco Prado Barrag</w:t>
      </w:r>
      <w:r>
        <w:rPr>
          <w:rStyle w:val="Ninguno"/>
          <w:rFonts w:ascii="Tahoma" w:hAnsi="Tahom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s-ES_tradnl"/>
        </w:rPr>
        <w:t xml:space="preserve">n. </w:t>
      </w: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</w:rPr>
      </w:pPr>
      <w:r>
        <mc:AlternateContent>
          <mc:Choice Requires="wps">
            <w:drawing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249872</wp:posOffset>
                </wp:positionH>
                <wp:positionV relativeFrom="line">
                  <wp:posOffset>184150</wp:posOffset>
                </wp:positionV>
                <wp:extent cx="5790566" cy="273050"/>
                <wp:effectExtent l="0" t="0" r="0" b="0"/>
                <wp:wrapSquare wrapText="bothSides" distL="80010" distR="80010" distT="80010" distB="8001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566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RECONOCIMIENTO CIENT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FICO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.7pt;margin-top:14.5pt;width:456.0pt;height:21.5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Ninguno"/>
                          <w:b w:val="1"/>
                          <w:bCs w:val="1"/>
                          <w:rtl w:val="0"/>
                          <w:lang w:val="en-US"/>
                        </w:rPr>
                        <w:t>RECONOCIMIENTO CIENT</w:t>
                      </w:r>
                      <w:r>
                        <w:rPr>
                          <w:rStyle w:val="Ninguno"/>
                          <w:b w:val="1"/>
                          <w:bCs w:val="1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inguno"/>
                          <w:b w:val="1"/>
                          <w:bCs w:val="1"/>
                          <w:rtl w:val="0"/>
                          <w:lang w:val="en-US"/>
                        </w:rPr>
                        <w:t>FICO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rtl w:val="0"/>
          <w:lang w:val="en-US"/>
        </w:rPr>
      </w:pP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Mejor art</w:t>
      </w:r>
      <w:r>
        <w:rPr>
          <w:rStyle w:val="Ninguno"/>
          <w:rFonts w:ascii="Tahoma" w:hAnsi="Tahoma" w:hint="default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í</w:t>
      </w: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culo internacional </w:t>
      </w:r>
    </w:p>
    <w:p>
      <w:pPr>
        <w:pStyle w:val="Normal.0"/>
        <w:spacing w:line="360" w:lineRule="auto"/>
        <w:jc w:val="center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Normal.0"/>
        <w:spacing w:line="360" w:lineRule="auto"/>
        <w:jc w:val="center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Normal.0"/>
        <w:spacing w:line="360" w:lineRule="auto"/>
        <w:ind w:left="360" w:firstLine="720"/>
        <w:jc w:val="center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</w:rPr>
      </w:pP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Factors associated with hospitalization in bronchiectasis exacerbations: a one-year follow-up study</w:t>
      </w:r>
    </w:p>
    <w:p>
      <w:pPr>
        <w:pStyle w:val="Normal.0"/>
        <w:spacing w:line="360" w:lineRule="auto"/>
        <w:jc w:val="both"/>
        <w:rPr>
          <w:rStyle w:val="Ninguno"/>
          <w:rFonts w:ascii="Tahoma" w:cs="Tahoma" w:hAnsi="Tahoma" w:eastAsia="Tahoma"/>
          <w:sz w:val="24"/>
          <w:szCs w:val="24"/>
        </w:rPr>
      </w:pPr>
    </w:p>
    <w:p>
      <w:pPr>
        <w:pStyle w:val="Normal.0"/>
        <w:spacing w:line="360" w:lineRule="auto"/>
        <w:ind w:left="1080" w:firstLine="0"/>
        <w:jc w:val="both"/>
        <w:rPr>
          <w:rStyle w:val="Ninguno"/>
          <w:rFonts w:ascii="Tahoma" w:cs="Tahoma" w:hAnsi="Tahoma" w:eastAsia="Tahoma"/>
          <w:sz w:val="24"/>
          <w:szCs w:val="24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>Por los autores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 xml:space="preserve"> Rosario Men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é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ndez , Ra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ú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l M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é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ndez , Eva Polverino, Edmundo Rosales-Mayor , Isabel Amara-Elori , Soledad Reyes , Tom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s Posadas , Laia Fern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ndez-Barat y Antoni Torres en la revista Respiratory Research 2017 18:176</w:t>
      </w: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tabs>
          <w:tab w:val="left" w:pos="360"/>
        </w:tabs>
        <w:spacing w:line="360" w:lineRule="auto"/>
        <w:ind w:left="480" w:right="415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numPr>
          <w:ilvl w:val="0"/>
          <w:numId w:val="3"/>
        </w:numPr>
        <w:bidi w:val="0"/>
        <w:spacing w:line="360" w:lineRule="auto"/>
        <w:ind w:right="415"/>
        <w:jc w:val="both"/>
        <w:rPr>
          <w:rStyle w:val="Ninguno A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 A"/>
          <w:rFonts w:ascii="Tahoma" w:hAnsi="Tahoma"/>
          <w:b w:val="1"/>
          <w:bCs w:val="1"/>
          <w:sz w:val="24"/>
          <w:szCs w:val="24"/>
          <w:rtl w:val="0"/>
          <w:lang w:val="es-ES_tradnl"/>
        </w:rPr>
        <w:t>Mejor nota cl</w:t>
      </w:r>
      <w:r>
        <w:rPr>
          <w:rStyle w:val="Ninguno A"/>
          <w:rFonts w:ascii="Tahoma" w:hAnsi="Tahom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 A"/>
          <w:rFonts w:ascii="Tahoma" w:hAnsi="Tahoma"/>
          <w:b w:val="1"/>
          <w:bCs w:val="1"/>
          <w:sz w:val="24"/>
          <w:szCs w:val="24"/>
          <w:rtl w:val="0"/>
          <w:lang w:val="es-ES_tradnl"/>
        </w:rPr>
        <w:t>nica residente :</w:t>
      </w:r>
    </w:p>
    <w:p>
      <w:pPr>
        <w:pStyle w:val="Normal.0"/>
        <w:ind w:left="360" w:firstLine="0"/>
        <w:rPr>
          <w:rStyle w:val="Ninguno"/>
          <w:rFonts w:ascii="Tahoma" w:cs="Tahoma" w:hAnsi="Tahoma" w:eastAsia="Tahoma"/>
          <w:b w:val="1"/>
          <w:bCs w:val="1"/>
          <w:color w:val="333333"/>
          <w:sz w:val="24"/>
          <w:szCs w:val="24"/>
          <w:u w:color="333333"/>
          <w:lang w:val="es-ES_tradnl"/>
        </w:rPr>
      </w:pPr>
    </w:p>
    <w:p>
      <w:pPr>
        <w:pStyle w:val="Normal.0"/>
        <w:ind w:left="360" w:firstLine="360"/>
        <w:jc w:val="center"/>
        <w:rPr>
          <w:rStyle w:val="Ninguno"/>
          <w:rFonts w:ascii="Tahoma" w:cs="Tahoma" w:hAnsi="Tahoma" w:eastAsia="Tahoma"/>
          <w:b w:val="1"/>
          <w:bCs w:val="1"/>
          <w:color w:val="333333"/>
          <w:sz w:val="24"/>
          <w:szCs w:val="24"/>
          <w:u w:color="333333"/>
        </w:rPr>
      </w:pPr>
      <w:r>
        <w:rPr>
          <w:rStyle w:val="Ninguno"/>
          <w:rFonts w:ascii="Tahoma" w:hAnsi="Tahoma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Neumon</w:t>
      </w:r>
      <w:r>
        <w:rPr>
          <w:rStyle w:val="Ninguno"/>
          <w:rFonts w:ascii="Tahoma" w:hAnsi="Tahoma" w:hint="default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í</w:t>
      </w:r>
      <w:r>
        <w:rPr>
          <w:rStyle w:val="Ninguno"/>
          <w:rFonts w:ascii="Tahoma" w:hAnsi="Tahoma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a por</w:t>
      </w:r>
      <w:r>
        <w:rPr>
          <w:rStyle w:val="Ninguno"/>
          <w:rFonts w:ascii="Tahoma" w:hAnsi="Tahoma" w:hint="default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 </w:t>
      </w:r>
      <w:r>
        <w:rPr>
          <w:rStyle w:val="Ninguno"/>
          <w:rFonts w:ascii="Tahoma" w:hAnsi="Tahoma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S. aureus</w:t>
      </w:r>
      <w:r>
        <w:rPr>
          <w:rStyle w:val="Ninguno"/>
          <w:rFonts w:ascii="Tahoma" w:hAnsi="Tahoma" w:hint="default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 </w:t>
      </w:r>
      <w:r>
        <w:rPr>
          <w:rStyle w:val="Ninguno"/>
          <w:rFonts w:ascii="Tahoma" w:hAnsi="Tahoma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y artritis s</w:t>
      </w:r>
      <w:r>
        <w:rPr>
          <w:rStyle w:val="Ninguno"/>
          <w:rFonts w:ascii="Tahoma" w:hAnsi="Tahoma" w:hint="default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é</w:t>
      </w:r>
      <w:r>
        <w:rPr>
          <w:rStyle w:val="Ninguno"/>
          <w:rFonts w:ascii="Tahoma" w:hAnsi="Tahoma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ptica esternoclavicular, una complicaci</w:t>
      </w:r>
      <w:r>
        <w:rPr>
          <w:rStyle w:val="Ninguno"/>
          <w:rFonts w:ascii="Tahoma" w:hAnsi="Tahoma" w:hint="default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ó</w:t>
      </w:r>
      <w:r>
        <w:rPr>
          <w:rStyle w:val="Ninguno"/>
          <w:rFonts w:ascii="Tahoma" w:hAnsi="Tahoma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n ins</w:t>
      </w:r>
      <w:r>
        <w:rPr>
          <w:rStyle w:val="Ninguno"/>
          <w:rFonts w:ascii="Tahoma" w:hAnsi="Tahoma" w:hint="default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ó</w:t>
      </w:r>
      <w:r>
        <w:rPr>
          <w:rStyle w:val="Ninguno"/>
          <w:rFonts w:ascii="Tahoma" w:hAnsi="Tahoma"/>
          <w:b w:val="1"/>
          <w:bCs w:val="1"/>
          <w:color w:val="333333"/>
          <w:sz w:val="24"/>
          <w:szCs w:val="24"/>
          <w:u w:color="333333"/>
          <w:rtl w:val="0"/>
          <w:lang w:val="en-US"/>
        </w:rPr>
        <w:t>lita</w:t>
      </w:r>
    </w:p>
    <w:p>
      <w:pPr>
        <w:pStyle w:val="Normal.0"/>
        <w:spacing w:line="360" w:lineRule="auto"/>
        <w:ind w:left="720" w:firstLine="0"/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ind w:left="720" w:firstLine="0"/>
        <w:jc w:val="both"/>
        <w:rPr>
          <w:rStyle w:val="Ninguno"/>
          <w:rFonts w:ascii="Tahoma" w:cs="Tahoma" w:hAnsi="Tahoma" w:eastAsia="Tahoma"/>
          <w:color w:val="000000"/>
          <w:u w:color="000000"/>
          <w:shd w:val="clear" w:color="auto" w:fill="ffffff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>Por los autores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 xml:space="preserve"> Virginia Molina, Mar Arlandis, Sandra Va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ñ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es, Eusebi Chiner publicado en Archivos de Bronconeumolog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 xml:space="preserve">a </w:t>
      </w:r>
      <w:r>
        <w:rPr>
          <w:rStyle w:val="Ninguno"/>
          <w:rFonts w:ascii="Tahoma" w:hAnsi="Tahoma"/>
          <w:color w:val="000000"/>
          <w:u w:color="000000"/>
          <w:shd w:val="clear" w:color="auto" w:fill="ffffff"/>
          <w:rtl w:val="0"/>
          <w:lang w:val="en-US"/>
        </w:rPr>
        <w:t>Arch Bronconeumol 2018; 54 (3):168-19.</w:t>
      </w:r>
    </w:p>
    <w:p>
      <w:pPr>
        <w:pStyle w:val="Normal.0"/>
        <w:ind w:left="720" w:firstLine="0"/>
        <w:jc w:val="both"/>
        <w:rPr>
          <w:rStyle w:val="Ninguno"/>
          <w:rFonts w:ascii="Arial" w:cs="Arial" w:hAnsi="Arial" w:eastAsia="Arial"/>
          <w:sz w:val="18"/>
          <w:szCs w:val="18"/>
          <w:lang w:val="es-ES_tradnl"/>
        </w:rPr>
      </w:pPr>
    </w:p>
    <w:p>
      <w:pPr>
        <w:pStyle w:val="Normal.0"/>
        <w:ind w:left="720" w:firstLine="0"/>
        <w:jc w:val="both"/>
        <w:rPr>
          <w:rStyle w:val="Ninguno"/>
          <w:rFonts w:ascii="Arial" w:cs="Arial" w:hAnsi="Arial" w:eastAsia="Arial"/>
          <w:sz w:val="18"/>
          <w:szCs w:val="18"/>
          <w:lang w:val="es-ES_tradnl"/>
        </w:rPr>
      </w:pPr>
    </w:p>
    <w:p>
      <w:pPr>
        <w:pStyle w:val="Normal.0"/>
        <w:ind w:left="720" w:firstLine="0"/>
        <w:jc w:val="both"/>
        <w:rPr>
          <w:rStyle w:val="Ninguno"/>
          <w:rFonts w:ascii="Arial" w:cs="Arial" w:hAnsi="Arial" w:eastAsia="Arial"/>
          <w:sz w:val="18"/>
          <w:szCs w:val="18"/>
          <w:lang w:val="es-ES_tradnl"/>
        </w:rPr>
      </w:pPr>
    </w:p>
    <w:p>
      <w:pPr>
        <w:pStyle w:val="Normal.0"/>
        <w:ind w:left="720" w:firstLine="0"/>
        <w:jc w:val="both"/>
        <w:rPr>
          <w:rStyle w:val="Ninguno"/>
          <w:rFonts w:ascii="Arial" w:cs="Arial" w:hAnsi="Arial" w:eastAsia="Arial"/>
          <w:sz w:val="18"/>
          <w:szCs w:val="18"/>
          <w:lang w:val="es-ES_tradnl"/>
        </w:rPr>
      </w:pPr>
    </w:p>
    <w:p>
      <w:pPr>
        <w:pStyle w:val="Normal.0"/>
        <w:ind w:left="720" w:firstLine="0"/>
        <w:jc w:val="both"/>
        <w:rPr>
          <w:rStyle w:val="Ninguno"/>
          <w:rFonts w:ascii="Arial" w:cs="Arial" w:hAnsi="Arial" w:eastAsia="Arial"/>
          <w:sz w:val="18"/>
          <w:szCs w:val="18"/>
        </w:rPr>
      </w:pPr>
      <w: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271778</wp:posOffset>
                </wp:positionH>
                <wp:positionV relativeFrom="line">
                  <wp:posOffset>17778</wp:posOffset>
                </wp:positionV>
                <wp:extent cx="5746752" cy="428625"/>
                <wp:effectExtent l="0" t="0" r="0" b="0"/>
                <wp:wrapSquare wrapText="bothSides" distL="80010" distR="80010" distT="80010" distB="80010"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2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PREMIOS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1.4pt;margin-top:1.4pt;width:452.5pt;height:33.8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Ninguno"/>
                          <w:b w:val="1"/>
                          <w:bCs w:val="1"/>
                          <w:rtl w:val="0"/>
                          <w:lang w:val="en-US"/>
                        </w:rPr>
                        <w:t>PREMIOS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Tahoma" w:cs="Tahoma" w:hAnsi="Tahoma" w:eastAsia="Tahoma"/>
          <w:b w:val="1"/>
          <w:bCs w:val="1"/>
          <w:sz w:val="24"/>
          <w:szCs w:val="24"/>
          <w:rtl w:val="0"/>
          <w:lang w:val="en-US"/>
        </w:rPr>
      </w:pPr>
      <w:r>
        <w:rPr>
          <w:rFonts w:ascii="Tahoma" w:hAnsi="Tahoma"/>
          <w:b w:val="1"/>
          <w:bCs w:val="1"/>
          <w:sz w:val="24"/>
          <w:szCs w:val="24"/>
          <w:rtl w:val="0"/>
          <w:lang w:val="en-US"/>
        </w:rPr>
        <w:t>Mejor comunicaci</w:t>
      </w:r>
      <w:r>
        <w:rPr>
          <w:rFonts w:ascii="Tahoma" w:hAnsi="Tahoma" w:hint="default"/>
          <w:b w:val="1"/>
          <w:bCs w:val="1"/>
          <w:sz w:val="24"/>
          <w:szCs w:val="24"/>
          <w:rtl w:val="0"/>
          <w:lang w:val="en-US"/>
        </w:rPr>
        <w:t>ó</w:t>
      </w:r>
      <w:r>
        <w:rPr>
          <w:rFonts w:ascii="Tahoma" w:hAnsi="Tahoma"/>
          <w:b w:val="1"/>
          <w:bCs w:val="1"/>
          <w:sz w:val="24"/>
          <w:szCs w:val="24"/>
          <w:rtl w:val="0"/>
          <w:lang w:val="en-US"/>
        </w:rPr>
        <w:t>n oral</w:t>
      </w:r>
    </w:p>
    <w:p>
      <w:pPr>
        <w:pStyle w:val="Normal.0"/>
        <w:ind w:left="720" w:firstLine="0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ind w:left="720" w:firstLine="0"/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>Microbiota endobronquial en el cancer de pulm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n-US"/>
        </w:rPr>
        <w:t>ó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>n</w:t>
      </w:r>
    </w:p>
    <w:p>
      <w:pPr>
        <w:pStyle w:val="Normal.0"/>
        <w:ind w:left="720" w:firstLine="0"/>
        <w:jc w:val="both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ind w:left="360" w:firstLine="0"/>
        <w:rPr>
          <w:rStyle w:val="Ninguno"/>
          <w:rFonts w:ascii="Tahoma" w:cs="Tahoma" w:hAnsi="Tahoma" w:eastAsia="Tahoma"/>
          <w:sz w:val="24"/>
          <w:szCs w:val="24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>Por los autores: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 xml:space="preserve">  Eduardo Garcia Pach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ó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n, V. S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nchez-Hell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n, A. Galiana, L. Zamora Molina, I. Padilla Navas, M.J. Soler Sempere, J. Grau Delgado, C. Baeza Mart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nez.</w:t>
      </w:r>
    </w:p>
    <w:p>
      <w:pPr>
        <w:pStyle w:val="Normal.0"/>
        <w:spacing w:line="360" w:lineRule="auto"/>
        <w:ind w:left="360" w:firstLine="0"/>
        <w:rPr>
          <w:rStyle w:val="Ninguno"/>
          <w:rFonts w:ascii="Tahoma" w:cs="Tahoma" w:hAnsi="Tahoma" w:eastAsia="Tahoma"/>
          <w:sz w:val="28"/>
          <w:szCs w:val="28"/>
          <w:lang w:val="es-ES_tradnl"/>
        </w:rPr>
      </w:pPr>
    </w:p>
    <w:p>
      <w:pPr>
        <w:pStyle w:val="Normal.0"/>
        <w:spacing w:line="360" w:lineRule="auto"/>
        <w:ind w:left="360" w:firstLine="0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</w:pP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  <w:t>Mejor comunicaci</w:t>
      </w:r>
      <w:r>
        <w:rPr>
          <w:rStyle w:val="Ninguno"/>
          <w:rFonts w:ascii="Tahoma" w:hAnsi="Tahoma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  <w:t>ó</w:t>
      </w: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  <w:t>n p</w:t>
      </w:r>
      <w:r>
        <w:rPr>
          <w:rStyle w:val="Ninguno"/>
          <w:rFonts w:ascii="Tahoma" w:hAnsi="Tahoma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  <w:t>ó</w:t>
      </w: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  <w:t xml:space="preserve">ster: </w:t>
      </w:r>
    </w:p>
    <w:p>
      <w:pPr>
        <w:pStyle w:val="Normal.0"/>
        <w:ind w:left="720" w:firstLine="0"/>
        <w:jc w:val="center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shd w:val="clear" w:color="auto" w:fill="ffffff"/>
          <w:lang w:val="es-ES_tradnl"/>
        </w:rPr>
      </w:pPr>
    </w:p>
    <w:p>
      <w:pPr>
        <w:pStyle w:val="Normal.0"/>
        <w:ind w:left="720" w:firstLine="0"/>
        <w:jc w:val="center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shd w:val="clear" w:color="auto" w:fill="ffffff"/>
        </w:rPr>
      </w:pP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  <w:t>Utilidad del lactato en el derrame pleural paraneum</w:t>
      </w:r>
      <w:r>
        <w:rPr>
          <w:rStyle w:val="Ninguno"/>
          <w:rFonts w:ascii="Tahoma" w:hAnsi="Tahoma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  <w:t>ó</w:t>
      </w:r>
      <w:r>
        <w:rPr>
          <w:rStyle w:val="Ninguno"/>
          <w:rFonts w:ascii="Tahoma" w:hAnsi="Tahoma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en-US"/>
        </w:rPr>
        <w:t>nico</w:t>
      </w:r>
    </w:p>
    <w:p>
      <w:pPr>
        <w:pStyle w:val="Normal.0"/>
        <w:ind w:left="720" w:firstLine="0"/>
        <w:jc w:val="center"/>
        <w:rPr>
          <w:rStyle w:val="Ninguno"/>
          <w:rFonts w:ascii="Tahoma" w:cs="Tahoma" w:hAnsi="Tahoma" w:eastAsia="Tahoma"/>
          <w:b w:val="1"/>
          <w:bCs w:val="1"/>
          <w:color w:val="000000"/>
          <w:sz w:val="24"/>
          <w:szCs w:val="24"/>
          <w:u w:color="000000"/>
          <w:shd w:val="clear" w:color="auto" w:fill="ffffff"/>
          <w:lang w:val="es-ES_tradnl"/>
        </w:rPr>
      </w:pPr>
    </w:p>
    <w:p>
      <w:pPr>
        <w:pStyle w:val="Normal.0"/>
        <w:spacing w:line="360" w:lineRule="auto"/>
        <w:ind w:left="720" w:firstLine="0"/>
        <w:rPr>
          <w:rStyle w:val="Ninguno"/>
          <w:rFonts w:ascii="Tahoma" w:cs="Tahoma" w:hAnsi="Tahoma" w:eastAsia="Tahoma"/>
          <w:sz w:val="24"/>
          <w:szCs w:val="24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>Por los autores: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 xml:space="preserve">  M. Pellicer Mas, Mar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a Jos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 xml:space="preserve">é 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Soler Sempere, B. Quevedo S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nchez, C. Baeza Mart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nez, A. Botella Zaragoza, Eva Boix Aracil, Melanie Abreu- DiBerardino, J. Sanchis Sanchis, E. Garc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a Pach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ó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</w:t>
      </w:r>
    </w:p>
    <w:p>
      <w:pPr>
        <w:pStyle w:val="Normal.0"/>
        <w:spacing w:line="360" w:lineRule="auto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Tahoma" w:cs="Tahoma" w:hAnsi="Tahoma" w:eastAsia="Tahoma"/>
          <w:b w:val="1"/>
          <w:bCs w:val="1"/>
          <w:sz w:val="24"/>
          <w:szCs w:val="24"/>
          <w:rtl w:val="0"/>
          <w:lang w:val="en-US"/>
        </w:rPr>
      </w:pPr>
      <w:r>
        <w:rPr>
          <w:rFonts w:ascii="Tahoma" w:hAnsi="Tahoma"/>
          <w:b w:val="1"/>
          <w:bCs w:val="1"/>
          <w:sz w:val="24"/>
          <w:szCs w:val="24"/>
          <w:rtl w:val="0"/>
          <w:lang w:val="en-US"/>
        </w:rPr>
        <w:t>Mejor Comunicaci</w:t>
      </w:r>
      <w:r>
        <w:rPr>
          <w:rFonts w:ascii="Tahoma" w:hAnsi="Tahoma" w:hint="default"/>
          <w:b w:val="1"/>
          <w:bCs w:val="1"/>
          <w:sz w:val="24"/>
          <w:szCs w:val="24"/>
          <w:rtl w:val="0"/>
          <w:lang w:val="en-US"/>
        </w:rPr>
        <w:t>ó</w:t>
      </w:r>
      <w:r>
        <w:rPr>
          <w:rFonts w:ascii="Tahoma" w:hAnsi="Tahoma"/>
          <w:b w:val="1"/>
          <w:bCs w:val="1"/>
          <w:sz w:val="24"/>
          <w:szCs w:val="24"/>
          <w:rtl w:val="0"/>
          <w:lang w:val="en-US"/>
        </w:rPr>
        <w:t>n Enfermer</w:t>
      </w:r>
      <w:r>
        <w:rPr>
          <w:rFonts w:ascii="Tahoma" w:hAnsi="Tahoma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Tahoma" w:hAnsi="Tahoma"/>
          <w:b w:val="1"/>
          <w:bCs w:val="1"/>
          <w:sz w:val="24"/>
          <w:szCs w:val="24"/>
          <w:rtl w:val="0"/>
          <w:lang w:val="en-US"/>
        </w:rPr>
        <w:t xml:space="preserve">a: </w:t>
      </w:r>
    </w:p>
    <w:p>
      <w:pPr>
        <w:pStyle w:val="Normal.0"/>
        <w:spacing w:line="360" w:lineRule="auto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ind w:left="720" w:firstLine="720"/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 xml:space="preserve">Buena adherencia al tratamiento inhalado: 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n-US"/>
        </w:rPr>
        <w:t>¿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>Qu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n-US"/>
        </w:rPr>
        <w:t xml:space="preserve">é 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 xml:space="preserve">influencia tiene el cuidador del paciente? </w:t>
      </w:r>
    </w:p>
    <w:p>
      <w:pPr>
        <w:pStyle w:val="Normal.0"/>
        <w:spacing w:line="360" w:lineRule="auto"/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spacing w:line="360" w:lineRule="auto"/>
        <w:ind w:left="720" w:firstLine="75"/>
        <w:rPr>
          <w:rStyle w:val="Ninguno"/>
          <w:rFonts w:ascii="Tahoma" w:cs="Tahoma" w:hAnsi="Tahoma" w:eastAsia="Tahoma"/>
          <w:sz w:val="24"/>
          <w:szCs w:val="24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>Por los autores: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 xml:space="preserve"> Ana Salcedo, Araceli Aibar Pilar Valle, 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Á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ngela March, Consuelo Asensi, Mar Ram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í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rez, Paloma Boluda, Estrella Ferna</w:t>
      </w:r>
      <w:r>
        <w:rPr>
          <w:rStyle w:val="Ninguno"/>
          <w:rFonts w:ascii="Tahoma" w:hAnsi="Tahoma" w:hint="default"/>
          <w:sz w:val="24"/>
          <w:szCs w:val="24"/>
          <w:rtl w:val="0"/>
          <w:lang w:val="en-US"/>
        </w:rPr>
        <w:t>́</w:t>
      </w:r>
      <w:r>
        <w:rPr>
          <w:rStyle w:val="Ninguno"/>
          <w:rFonts w:ascii="Tahoma" w:hAnsi="Tahoma"/>
          <w:sz w:val="24"/>
          <w:szCs w:val="24"/>
          <w:rtl w:val="0"/>
          <w:lang w:val="en-US"/>
        </w:rPr>
        <w:t>ndez Fabrellas</w:t>
      </w:r>
    </w:p>
    <w:p>
      <w:pPr>
        <w:pStyle w:val="Normal.0"/>
        <w:spacing w:line="360" w:lineRule="auto"/>
        <w:ind w:left="720" w:firstLine="75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spacing w:line="360" w:lineRule="auto"/>
        <w:ind w:left="720" w:firstLine="75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Tahoma" w:cs="Tahoma" w:hAnsi="Tahoma" w:eastAsia="Tahoma"/>
          <w:b w:val="1"/>
          <w:bCs w:val="1"/>
          <w:sz w:val="24"/>
          <w:szCs w:val="24"/>
          <w:rtl w:val="0"/>
          <w:lang w:val="en-US"/>
        </w:rPr>
      </w:pPr>
      <w:r>
        <w:rPr>
          <w:rFonts w:ascii="Tahoma" w:hAnsi="Tahoma"/>
          <w:b w:val="1"/>
          <w:bCs w:val="1"/>
          <w:sz w:val="24"/>
          <w:szCs w:val="24"/>
          <w:rtl w:val="0"/>
          <w:lang w:val="en-US"/>
        </w:rPr>
        <w:t>Mejor caso cl</w:t>
      </w:r>
      <w:r>
        <w:rPr>
          <w:rFonts w:ascii="Tahoma" w:hAnsi="Tahoma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Tahoma" w:hAnsi="Tahoma"/>
          <w:b w:val="1"/>
          <w:bCs w:val="1"/>
          <w:sz w:val="24"/>
          <w:szCs w:val="24"/>
          <w:rtl w:val="0"/>
          <w:lang w:val="en-US"/>
        </w:rPr>
        <w:t>nico del XII Concurso Casos cl</w:t>
      </w:r>
      <w:r>
        <w:rPr>
          <w:rFonts w:ascii="Tahoma" w:hAnsi="Tahoma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Tahoma" w:hAnsi="Tahoma"/>
          <w:b w:val="1"/>
          <w:bCs w:val="1"/>
          <w:sz w:val="24"/>
          <w:szCs w:val="24"/>
          <w:rtl w:val="0"/>
          <w:lang w:val="en-US"/>
        </w:rPr>
        <w:t>nicos SVN:</w:t>
      </w:r>
    </w:p>
    <w:p>
      <w:pPr>
        <w:pStyle w:val="Normal.0"/>
        <w:tabs>
          <w:tab w:val="left" w:pos="2338"/>
        </w:tabs>
        <w:jc w:val="both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tabs>
          <w:tab w:val="left" w:pos="2338"/>
        </w:tabs>
        <w:jc w:val="center"/>
        <w:rPr>
          <w:rStyle w:val="Ninguno"/>
          <w:rFonts w:ascii="Tahoma" w:cs="Tahoma" w:hAnsi="Tahoma" w:eastAsia="Tahoma"/>
          <w:b w:val="1"/>
          <w:bCs w:val="1"/>
          <w:sz w:val="24"/>
          <w:szCs w:val="24"/>
        </w:rPr>
      </w:pP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>La madre de Dragones</w:t>
      </w:r>
    </w:p>
    <w:p>
      <w:pPr>
        <w:pStyle w:val="Normal.0"/>
        <w:tabs>
          <w:tab w:val="left" w:pos="2338"/>
        </w:tabs>
        <w:rPr>
          <w:rStyle w:val="Ninguno"/>
          <w:rFonts w:ascii="Tahoma" w:cs="Tahoma" w:hAnsi="Tahoma" w:eastAsia="Tahoma"/>
          <w:b w:val="1"/>
          <w:bCs w:val="1"/>
          <w:sz w:val="24"/>
          <w:szCs w:val="24"/>
          <w:lang w:val="es-ES_tradnl"/>
        </w:rPr>
      </w:pPr>
    </w:p>
    <w:p>
      <w:pPr>
        <w:pStyle w:val="Normal.0"/>
        <w:tabs>
          <w:tab w:val="left" w:pos="2338"/>
        </w:tabs>
        <w:rPr>
          <w:rStyle w:val="Ninguno"/>
          <w:rFonts w:ascii="Tahoma" w:cs="Tahoma" w:hAnsi="Tahoma" w:eastAsia="Tahoma"/>
          <w:b w:val="1"/>
          <w:bCs w:val="1"/>
          <w:sz w:val="24"/>
          <w:szCs w:val="24"/>
        </w:rPr>
      </w:pPr>
      <w:r>
        <w:rPr>
          <w:rStyle w:val="Ninguno"/>
          <w:rFonts w:ascii="Tahoma" w:cs="Tahoma" w:hAnsi="Tahoma" w:eastAsia="Tahoma"/>
          <w:b w:val="1"/>
          <w:bCs w:val="1"/>
          <w:sz w:val="24"/>
          <w:szCs w:val="24"/>
          <w:rtl w:val="0"/>
          <w:lang w:val="es-ES_tradnl"/>
        </w:rPr>
        <w:tab/>
        <w:t>Autor: Miguel Torres Garc</w:t>
      </w:r>
      <w:r>
        <w:rPr>
          <w:rStyle w:val="Ninguno"/>
          <w:rFonts w:ascii="Tahoma" w:hAnsi="Tahoma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Style w:val="Ninguno"/>
          <w:rFonts w:ascii="Tahoma" w:hAnsi="Tahoma"/>
          <w:b w:val="1"/>
          <w:bCs w:val="1"/>
          <w:sz w:val="24"/>
          <w:szCs w:val="24"/>
          <w:rtl w:val="0"/>
          <w:lang w:val="en-US"/>
        </w:rPr>
        <w:t>a ( CHGU Valencia)</w:t>
      </w:r>
    </w:p>
    <w:p>
      <w:pPr>
        <w:pStyle w:val="Normal.0"/>
        <w:spacing w:line="360" w:lineRule="auto"/>
        <w:rPr>
          <w:rStyle w:val="Ninguno"/>
          <w:rFonts w:ascii="Tahoma" w:cs="Tahoma" w:hAnsi="Tahoma" w:eastAsia="Tahoma"/>
          <w:sz w:val="24"/>
          <w:szCs w:val="24"/>
          <w:lang w:val="es-ES_tradnl"/>
        </w:rPr>
      </w:pPr>
    </w:p>
    <w:p>
      <w:pPr>
        <w:pStyle w:val="Normal.0"/>
        <w:spacing w:line="360" w:lineRule="auto"/>
        <w:ind w:left="720" w:firstLine="0"/>
      </w:pPr>
      <w:r>
        <w:rPr>
          <w:rStyle w:val="Ninguno"/>
          <w:rFonts w:ascii="Tahoma" w:cs="Tahoma" w:hAnsi="Tahoma" w:eastAsia="Tahoma"/>
          <w:sz w:val="24"/>
          <w:szCs w:val="24"/>
          <w:lang w:val="es-ES_tradnl"/>
        </w:rPr>
      </w:r>
    </w:p>
    <w:sectPr>
      <w:headerReference w:type="default" r:id="rId4"/>
      <w:footerReference w:type="default" r:id="rId5"/>
      <w:pgSz w:w="12240" w:h="15840" w:orient="portrait"/>
      <w:pgMar w:top="964" w:right="1200" w:bottom="107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 de página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6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"/>
    </w:pPr>
    <w:r>
      <mc:AlternateContent>
        <mc:Choice Requires="wpg">
          <w:drawing>
            <wp:inline distT="0" distB="0" distL="0" distR="0">
              <wp:extent cx="6508910" cy="768559"/>
              <wp:effectExtent l="0" t="0" r="0" b="0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8910" cy="768559"/>
                        <a:chOff x="0" y="0"/>
                        <a:chExt cx="6508909" cy="768558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6508910" cy="768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910" cy="76855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8" style="visibility:visible;width:512.5pt;height:60.5pt;" coordorigin="0,0" coordsize="6508910,768558">
              <v:rect id="_x0000_s1029" style="position:absolute;left:0;top:0;width:6508909;height:768558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0" type="#_x0000_t75" style="position:absolute;left:0;top:0;width:6508910;height:768558;">
                <v:imagedata r:id="rId1" o:title="image1.png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left" w:pos="360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</w:tabs>
          <w:ind w:left="2160" w:hanging="3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4320" w:hanging="3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6480" w:hanging="3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inguno">
    <w:name w:val="Ninguno"/>
    <w:rPr>
      <w:lang w:val="es-ES_tradnl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 A">
    <w:name w:val="Ninguno A"/>
    <w:basedOn w:val="Ninguno"/>
    <w:rPr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